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31B99" w14:textId="77777777" w:rsidR="005B1054" w:rsidRDefault="005B1054" w:rsidP="00285B8A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</w:p>
    <w:p w14:paraId="4B73812A" w14:textId="77777777" w:rsidR="005B1054" w:rsidRDefault="005B1054" w:rsidP="00285B8A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</w:p>
    <w:p w14:paraId="1F9D4865" w14:textId="6296BA3C" w:rsidR="00285B8A" w:rsidRPr="00C85CD6" w:rsidRDefault="00285B8A" w:rsidP="00285B8A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C85CD6">
        <w:rPr>
          <w:rFonts w:ascii="Arial" w:eastAsia="SimSun" w:hAnsi="Arial" w:cs="Arial"/>
          <w:b/>
          <w:bCs/>
          <w:sz w:val="32"/>
          <w:szCs w:val="32"/>
          <w:lang w:eastAsia="zh-CN"/>
        </w:rPr>
        <w:t>Ceník služeb</w:t>
      </w: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,</w:t>
      </w:r>
      <w:r w:rsidRPr="00C85CD6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 poskytovaných Charitní pečovatelskou službou</w:t>
      </w:r>
    </w:p>
    <w:p w14:paraId="6FEF1997" w14:textId="6AEA148F" w:rsidR="00285B8A" w:rsidRDefault="00285B8A" w:rsidP="00285B8A">
      <w:pPr>
        <w:spacing w:after="0" w:line="240" w:lineRule="auto"/>
        <w:jc w:val="center"/>
        <w:rPr>
          <w:rFonts w:ascii="Arial" w:eastAsia="SimSun" w:hAnsi="Arial" w:cs="Arial"/>
          <w:bCs/>
          <w:sz w:val="24"/>
          <w:szCs w:val="24"/>
          <w:lang w:eastAsia="zh-CN"/>
        </w:rPr>
      </w:pPr>
    </w:p>
    <w:p w14:paraId="3123A929" w14:textId="77777777" w:rsidR="003253EE" w:rsidRDefault="003253EE" w:rsidP="00285B8A">
      <w:pPr>
        <w:spacing w:after="0" w:line="240" w:lineRule="auto"/>
        <w:jc w:val="center"/>
        <w:rPr>
          <w:rFonts w:ascii="Arial" w:eastAsia="SimSun" w:hAnsi="Arial" w:cs="Arial"/>
          <w:bCs/>
          <w:sz w:val="24"/>
          <w:szCs w:val="24"/>
          <w:lang w:eastAsia="zh-CN"/>
        </w:rPr>
      </w:pPr>
    </w:p>
    <w:p w14:paraId="42B599F6" w14:textId="2BDE41BB" w:rsidR="00285B8A" w:rsidRDefault="00285B8A" w:rsidP="00285B8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C85CD6">
        <w:rPr>
          <w:rFonts w:ascii="Arial" w:eastAsia="SimSun" w:hAnsi="Arial" w:cs="Arial"/>
          <w:bCs/>
          <w:sz w:val="24"/>
          <w:szCs w:val="24"/>
          <w:lang w:eastAsia="zh-CN"/>
        </w:rPr>
        <w:t>Ce</w:t>
      </w:r>
      <w:r w:rsidRPr="00C85CD6">
        <w:rPr>
          <w:rFonts w:ascii="Arial" w:eastAsia="SimSun" w:hAnsi="Arial" w:cs="Arial"/>
          <w:sz w:val="24"/>
          <w:szCs w:val="24"/>
          <w:lang w:eastAsia="zh-CN"/>
        </w:rPr>
        <w:t>ny služeb jsou určeny vyhláškou 505/2006 Sb., v aktuálním znění a</w:t>
      </w:r>
    </w:p>
    <w:p w14:paraId="4BE03F9E" w14:textId="77777777" w:rsidR="00285B8A" w:rsidRPr="007F0C39" w:rsidRDefault="00285B8A" w:rsidP="00285B8A">
      <w:pPr>
        <w:spacing w:after="0" w:line="240" w:lineRule="auto"/>
        <w:jc w:val="center"/>
        <w:rPr>
          <w:rFonts w:ascii="Cantarell" w:eastAsia="SimSun" w:hAnsi="Cantarell" w:cs="Arial" w:hint="eastAsia"/>
          <w:caps/>
          <w:color w:val="474747"/>
          <w:sz w:val="24"/>
          <w:szCs w:val="24"/>
          <w:lang w:eastAsia="zh-CN"/>
        </w:rPr>
      </w:pPr>
      <w:r w:rsidRPr="00C85CD6">
        <w:rPr>
          <w:rFonts w:ascii="Arial" w:eastAsia="SimSun" w:hAnsi="Arial" w:cs="Arial"/>
          <w:sz w:val="24"/>
          <w:szCs w:val="24"/>
          <w:lang w:eastAsia="zh-CN"/>
        </w:rPr>
        <w:t>zákonem č. 108/2006 Sb.</w:t>
      </w:r>
      <w:r w:rsidRPr="00C85CD6">
        <w:rPr>
          <w:rFonts w:ascii="Cantarell" w:eastAsia="SimSun" w:hAnsi="Cantarell" w:cs="Arial"/>
          <w:caps/>
          <w:color w:val="474747"/>
          <w:sz w:val="24"/>
          <w:szCs w:val="24"/>
          <w:lang w:eastAsia="zh-CN"/>
        </w:rPr>
        <w:t xml:space="preserve">, </w:t>
      </w:r>
      <w:r w:rsidRPr="00C85CD6">
        <w:rPr>
          <w:rFonts w:ascii="Arial" w:eastAsia="SimSun" w:hAnsi="Arial" w:cs="Arial"/>
          <w:sz w:val="24"/>
          <w:szCs w:val="24"/>
          <w:lang w:eastAsia="zh-CN"/>
        </w:rPr>
        <w:t>v aktuálním znění.</w:t>
      </w:r>
    </w:p>
    <w:p w14:paraId="74F574A6" w14:textId="77777777" w:rsidR="00285B8A" w:rsidRDefault="00285B8A" w:rsidP="00285B8A">
      <w:pPr>
        <w:spacing w:after="0" w:line="240" w:lineRule="auto"/>
        <w:jc w:val="right"/>
        <w:rPr>
          <w:rFonts w:ascii="Arial" w:eastAsia="SimSun" w:hAnsi="Arial" w:cs="Arial"/>
          <w:sz w:val="20"/>
          <w:szCs w:val="20"/>
          <w:lang w:eastAsia="zh-CN"/>
        </w:rPr>
      </w:pPr>
    </w:p>
    <w:p w14:paraId="261EEAE3" w14:textId="77777777" w:rsidR="00CC2B36" w:rsidRDefault="00CC2B36" w:rsidP="00285B8A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2A48593" w14:textId="77777777" w:rsidR="001D0DCA" w:rsidRDefault="001D0DCA" w:rsidP="00285B8A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3B5F6559" w14:textId="77777777" w:rsidR="001D0DCA" w:rsidRDefault="001D0DCA" w:rsidP="00285B8A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078905DC" w14:textId="74685A77" w:rsidR="00285B8A" w:rsidRPr="00CC2B36" w:rsidRDefault="00285B8A" w:rsidP="00285B8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C2B36">
        <w:rPr>
          <w:rFonts w:ascii="Arial" w:eastAsia="SimSun" w:hAnsi="Arial" w:cs="Arial"/>
          <w:sz w:val="24"/>
          <w:szCs w:val="24"/>
          <w:lang w:eastAsia="zh-CN"/>
        </w:rPr>
        <w:t xml:space="preserve">Příloha č. 2                                                                       </w:t>
      </w:r>
      <w:r w:rsidR="006B2CE9">
        <w:rPr>
          <w:rFonts w:ascii="Arial" w:eastAsia="SimSun" w:hAnsi="Arial" w:cs="Arial"/>
          <w:sz w:val="24"/>
          <w:szCs w:val="24"/>
          <w:lang w:eastAsia="zh-CN"/>
        </w:rPr>
        <w:t xml:space="preserve">                   </w:t>
      </w:r>
      <w:r w:rsidRPr="00CC2B36">
        <w:rPr>
          <w:rFonts w:ascii="Arial" w:eastAsia="SimSun" w:hAnsi="Arial" w:cs="Arial"/>
          <w:sz w:val="24"/>
          <w:szCs w:val="24"/>
          <w:lang w:eastAsia="zh-CN"/>
        </w:rPr>
        <w:t xml:space="preserve">   Platnost ceníku od 1. </w:t>
      </w:r>
      <w:r w:rsidR="00043179">
        <w:rPr>
          <w:rFonts w:ascii="Arial" w:eastAsia="SimSun" w:hAnsi="Arial" w:cs="Arial"/>
          <w:sz w:val="24"/>
          <w:szCs w:val="24"/>
          <w:lang w:eastAsia="zh-CN"/>
        </w:rPr>
        <w:t>8</w:t>
      </w:r>
      <w:r w:rsidRPr="00CC2B36">
        <w:rPr>
          <w:rFonts w:ascii="Arial" w:eastAsia="SimSun" w:hAnsi="Arial" w:cs="Arial"/>
          <w:sz w:val="24"/>
          <w:szCs w:val="24"/>
          <w:lang w:eastAsia="zh-CN"/>
        </w:rPr>
        <w:t>. 202</w:t>
      </w:r>
      <w:r w:rsidR="00043179">
        <w:rPr>
          <w:rFonts w:ascii="Arial" w:eastAsia="SimSun" w:hAnsi="Arial" w:cs="Arial"/>
          <w:sz w:val="24"/>
          <w:szCs w:val="24"/>
          <w:lang w:eastAsia="zh-CN"/>
        </w:rPr>
        <w:t>4</w:t>
      </w:r>
    </w:p>
    <w:p w14:paraId="0D2DA6DB" w14:textId="77777777" w:rsidR="00CC2B36" w:rsidRDefault="00CC2B36" w:rsidP="00285B8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10B162DA" w14:textId="77777777" w:rsidR="00285B8A" w:rsidRPr="0090566D" w:rsidRDefault="00285B8A" w:rsidP="00285B8A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0566D">
        <w:rPr>
          <w:rFonts w:ascii="Arial" w:eastAsia="SimSun" w:hAnsi="Arial" w:cs="Arial"/>
          <w:sz w:val="20"/>
          <w:szCs w:val="20"/>
          <w:lang w:eastAsia="zh-CN"/>
        </w:rPr>
        <w:t>Základní činnosti při poskytování pečovatelské služby jsou zajišťovány v rozsahu těchto úkonů:</w:t>
      </w:r>
    </w:p>
    <w:tbl>
      <w:tblPr>
        <w:tblpPr w:leftFromText="141" w:rightFromText="141" w:vertAnchor="text" w:horzAnchor="margin" w:tblpXSpec="center" w:tblpY="4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5429"/>
        <w:gridCol w:w="1715"/>
        <w:gridCol w:w="1689"/>
      </w:tblGrid>
      <w:tr w:rsidR="003253EE" w:rsidRPr="00C85CD6" w14:paraId="1B43ED04" w14:textId="77777777" w:rsidTr="26ABEA7B">
        <w:trPr>
          <w:trHeight w:val="469"/>
        </w:trPr>
        <w:tc>
          <w:tcPr>
            <w:tcW w:w="7144" w:type="dxa"/>
            <w:gridSpan w:val="2"/>
            <w:tcBorders>
              <w:right w:val="nil"/>
            </w:tcBorders>
          </w:tcPr>
          <w:p w14:paraId="49FC9377" w14:textId="77777777" w:rsidR="003253EE" w:rsidRDefault="003253EE" w:rsidP="0035492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 </w:t>
            </w:r>
          </w:p>
          <w:p w14:paraId="420AEAEF" w14:textId="77777777" w:rsidR="003253EE" w:rsidRDefault="003253EE" w:rsidP="0035492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0029EFAF" w14:textId="0B25CEED" w:rsidR="003253EE" w:rsidRPr="00C85CD6" w:rsidRDefault="003253EE" w:rsidP="0035492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Popis úkonů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715" w:type="dxa"/>
            <w:tcBorders>
              <w:right w:val="nil"/>
            </w:tcBorders>
          </w:tcPr>
          <w:p w14:paraId="3269DE31" w14:textId="77777777" w:rsidR="003253EE" w:rsidRDefault="003253EE" w:rsidP="0035492F">
            <w:pPr>
              <w:spacing w:after="0"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  <w:p w14:paraId="0C35E208" w14:textId="47475EE3" w:rsidR="003253EE" w:rsidRPr="0035492F" w:rsidRDefault="003253EE" w:rsidP="0035492F">
            <w:pPr>
              <w:spacing w:after="0"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5492F">
              <w:rPr>
                <w:rFonts w:ascii="Arial" w:eastAsia="SimSun" w:hAnsi="Arial" w:cs="Arial"/>
                <w:lang w:eastAsia="zh-CN"/>
              </w:rPr>
              <w:t xml:space="preserve">Cena </w:t>
            </w:r>
            <w:r w:rsidRPr="003C18D8">
              <w:rPr>
                <w:rFonts w:ascii="Arial" w:eastAsia="SimSun" w:hAnsi="Arial" w:cs="Arial"/>
                <w:b/>
                <w:bCs/>
                <w:lang w:eastAsia="zh-CN"/>
              </w:rPr>
              <w:t>do</w:t>
            </w:r>
            <w:r w:rsidRPr="0035492F">
              <w:rPr>
                <w:rFonts w:ascii="Arial" w:eastAsia="SimSun" w:hAnsi="Arial" w:cs="Arial"/>
                <w:lang w:eastAsia="zh-CN"/>
              </w:rPr>
              <w:t xml:space="preserve"> </w:t>
            </w:r>
            <w:proofErr w:type="gramStart"/>
            <w:r w:rsidR="005623E7" w:rsidRPr="0035492F">
              <w:rPr>
                <w:rFonts w:ascii="Arial" w:eastAsia="SimSun" w:hAnsi="Arial" w:cs="Arial"/>
                <w:lang w:eastAsia="zh-CN"/>
              </w:rPr>
              <w:t>8</w:t>
            </w:r>
            <w:r w:rsidR="005C7D4E">
              <w:rPr>
                <w:rFonts w:ascii="Arial" w:eastAsia="SimSun" w:hAnsi="Arial" w:cs="Arial"/>
                <w:lang w:eastAsia="zh-CN"/>
              </w:rPr>
              <w:t>0</w:t>
            </w:r>
            <w:r w:rsidR="005623E7" w:rsidRPr="0035492F">
              <w:rPr>
                <w:rFonts w:ascii="Arial" w:eastAsia="SimSun" w:hAnsi="Arial" w:cs="Arial"/>
                <w:lang w:eastAsia="zh-CN"/>
              </w:rPr>
              <w:t>h</w:t>
            </w:r>
            <w:proofErr w:type="gramEnd"/>
            <w:r w:rsidR="005623E7" w:rsidRPr="0035492F">
              <w:rPr>
                <w:rFonts w:ascii="Arial" w:eastAsia="SimSun" w:hAnsi="Arial" w:cs="Arial"/>
                <w:lang w:eastAsia="zh-CN"/>
              </w:rPr>
              <w:t>/měs</w:t>
            </w:r>
            <w:r w:rsidR="005623E7">
              <w:rPr>
                <w:rFonts w:ascii="Arial" w:eastAsia="SimSun" w:hAnsi="Arial" w:cs="Arial"/>
                <w:lang w:eastAsia="zh-CN"/>
              </w:rPr>
              <w:t xml:space="preserve">íc </w:t>
            </w:r>
          </w:p>
        </w:tc>
        <w:tc>
          <w:tcPr>
            <w:tcW w:w="1689" w:type="dxa"/>
          </w:tcPr>
          <w:p w14:paraId="502B473C" w14:textId="77777777" w:rsidR="003253EE" w:rsidRDefault="003253EE" w:rsidP="0035492F">
            <w:pPr>
              <w:spacing w:after="0"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  <w:p w14:paraId="26B2250B" w14:textId="6E457F5D" w:rsidR="003253EE" w:rsidRPr="00C85CD6" w:rsidRDefault="003253EE" w:rsidP="0035492F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35492F">
              <w:rPr>
                <w:rFonts w:ascii="Arial" w:eastAsia="SimSun" w:hAnsi="Arial" w:cs="Arial"/>
                <w:lang w:eastAsia="zh-CN"/>
              </w:rPr>
              <w:t xml:space="preserve">Cena </w:t>
            </w:r>
            <w:r w:rsidRPr="003C18D8">
              <w:rPr>
                <w:rFonts w:ascii="Arial" w:eastAsia="SimSun" w:hAnsi="Arial" w:cs="Arial"/>
                <w:b/>
                <w:bCs/>
                <w:lang w:eastAsia="zh-CN"/>
              </w:rPr>
              <w:t>od</w:t>
            </w:r>
            <w:r w:rsidRPr="0035492F">
              <w:rPr>
                <w:rFonts w:ascii="Arial" w:eastAsia="SimSun" w:hAnsi="Arial" w:cs="Arial"/>
                <w:lang w:eastAsia="zh-CN"/>
              </w:rPr>
              <w:t xml:space="preserve"> 8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  <w:r w:rsidRPr="0035492F">
              <w:rPr>
                <w:rFonts w:ascii="Arial" w:eastAsia="SimSun" w:hAnsi="Arial" w:cs="Arial"/>
                <w:lang w:eastAsia="zh-CN"/>
              </w:rPr>
              <w:t>h/měs</w:t>
            </w:r>
            <w:r w:rsidR="005623E7">
              <w:rPr>
                <w:rFonts w:ascii="Arial" w:eastAsia="SimSun" w:hAnsi="Arial" w:cs="Arial"/>
                <w:lang w:eastAsia="zh-CN"/>
              </w:rPr>
              <w:t>íc</w:t>
            </w:r>
          </w:p>
        </w:tc>
      </w:tr>
      <w:tr w:rsidR="003253EE" w:rsidRPr="00C85CD6" w14:paraId="7C671F96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17E87A03" w14:textId="4F8FF33D" w:rsidR="003253EE" w:rsidRPr="00C85CD6" w:rsidRDefault="003253EE" w:rsidP="0035492F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 xml:space="preserve">Zavedení služby                              </w:t>
            </w:r>
          </w:p>
        </w:tc>
        <w:tc>
          <w:tcPr>
            <w:tcW w:w="1715" w:type="dxa"/>
            <w:tcBorders>
              <w:right w:val="nil"/>
            </w:tcBorders>
          </w:tcPr>
          <w:p w14:paraId="7C8B54BA" w14:textId="76284044" w:rsidR="003253EE" w:rsidRPr="00C85CD6" w:rsidRDefault="003253EE" w:rsidP="0035492F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   </w:t>
            </w:r>
          </w:p>
        </w:tc>
        <w:tc>
          <w:tcPr>
            <w:tcW w:w="1689" w:type="dxa"/>
          </w:tcPr>
          <w:p w14:paraId="52D62570" w14:textId="77777777" w:rsidR="003253EE" w:rsidRPr="00C85CD6" w:rsidRDefault="003253EE" w:rsidP="0035492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   </w:t>
            </w:r>
          </w:p>
        </w:tc>
      </w:tr>
      <w:tr w:rsidR="003253EE" w:rsidRPr="00C85CD6" w14:paraId="1F246D37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1B33BEE5" w14:textId="77777777" w:rsidR="003253EE" w:rsidRPr="00C85CD6" w:rsidRDefault="003253EE" w:rsidP="0035492F">
            <w:pPr>
              <w:spacing w:after="0" w:line="240" w:lineRule="auto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1.  Smlouva  </w:t>
            </w:r>
          </w:p>
        </w:tc>
        <w:tc>
          <w:tcPr>
            <w:tcW w:w="1715" w:type="dxa"/>
            <w:tcBorders>
              <w:right w:val="nil"/>
            </w:tcBorders>
          </w:tcPr>
          <w:p w14:paraId="5A0B3155" w14:textId="01365B7B" w:rsidR="003253EE" w:rsidRPr="00C85CD6" w:rsidRDefault="003253EE" w:rsidP="0035492F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9" w:type="dxa"/>
          </w:tcPr>
          <w:p w14:paraId="4AB865C1" w14:textId="77777777" w:rsidR="003253EE" w:rsidRPr="00C85CD6" w:rsidRDefault="003253EE" w:rsidP="0035492F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3253EE" w:rsidRPr="00C85CD6" w14:paraId="13C839EF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537E9120" w14:textId="77777777" w:rsidR="003253EE" w:rsidRPr="00C85CD6" w:rsidRDefault="003253EE" w:rsidP="0035492F">
            <w:pPr>
              <w:spacing w:after="0" w:line="240" w:lineRule="auto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2.  Plánování služby, sociální šetření</w:t>
            </w:r>
          </w:p>
        </w:tc>
        <w:tc>
          <w:tcPr>
            <w:tcW w:w="1715" w:type="dxa"/>
            <w:tcBorders>
              <w:right w:val="nil"/>
            </w:tcBorders>
          </w:tcPr>
          <w:p w14:paraId="45357570" w14:textId="1D602B05" w:rsidR="003253EE" w:rsidRPr="00C85CD6" w:rsidRDefault="003253EE" w:rsidP="0035492F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9" w:type="dxa"/>
          </w:tcPr>
          <w:p w14:paraId="3D2D7402" w14:textId="77777777" w:rsidR="003253EE" w:rsidRPr="00C85CD6" w:rsidRDefault="003253EE" w:rsidP="0035492F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3253EE" w:rsidRPr="00C85CD6" w14:paraId="38C89A5F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7B6B7403" w14:textId="40BDA796" w:rsidR="003253EE" w:rsidRPr="00C85CD6" w:rsidRDefault="00A1097F" w:rsidP="0035492F">
            <w:pPr>
              <w:spacing w:after="0" w:line="240" w:lineRule="auto"/>
              <w:ind w:left="360" w:hanging="36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A</w:t>
            </w:r>
            <w:r w:rsidR="003253EE"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: </w:t>
            </w:r>
            <w:r w:rsidR="003253EE" w:rsidRPr="00C85CD6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Pomoc při zvládání běžných úkonů péče o vlastní osobu</w:t>
            </w:r>
          </w:p>
        </w:tc>
        <w:tc>
          <w:tcPr>
            <w:tcW w:w="1715" w:type="dxa"/>
            <w:tcBorders>
              <w:right w:val="nil"/>
            </w:tcBorders>
          </w:tcPr>
          <w:p w14:paraId="0DC5FF3B" w14:textId="77777777" w:rsidR="003253EE" w:rsidRPr="00C85CD6" w:rsidRDefault="003253EE" w:rsidP="0035492F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</w:tcPr>
          <w:p w14:paraId="32491573" w14:textId="77777777" w:rsidR="003253EE" w:rsidRPr="00C85CD6" w:rsidRDefault="003253EE" w:rsidP="0035492F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C50C34" w:rsidRPr="00C85CD6" w14:paraId="6D8DE492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02D6EDD5" w14:textId="77777777" w:rsidR="00C50C34" w:rsidRPr="00C85CD6" w:rsidRDefault="00C50C34" w:rsidP="00C50C3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1.  Pomoc a podpora při podávání jídla a pití </w:t>
            </w:r>
          </w:p>
        </w:tc>
        <w:tc>
          <w:tcPr>
            <w:tcW w:w="1715" w:type="dxa"/>
            <w:tcBorders>
              <w:right w:val="nil"/>
            </w:tcBorders>
          </w:tcPr>
          <w:p w14:paraId="667B8FAE" w14:textId="1C4761FE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89" w:type="dxa"/>
          </w:tcPr>
          <w:p w14:paraId="519C203F" w14:textId="60CB30CA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C50C34" w:rsidRPr="00C85CD6" w14:paraId="5D4EF12B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7786A1D5" w14:textId="77777777" w:rsidR="00C50C34" w:rsidRPr="00C85CD6" w:rsidRDefault="00C50C34" w:rsidP="00C50C34">
            <w:pPr>
              <w:spacing w:after="0" w:line="240" w:lineRule="auto"/>
              <w:ind w:left="360" w:hanging="36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2.  Pomoc při oblékání, svlékání, včetně speciálních pomůcek</w:t>
            </w:r>
          </w:p>
        </w:tc>
        <w:tc>
          <w:tcPr>
            <w:tcW w:w="1715" w:type="dxa"/>
            <w:tcBorders>
              <w:right w:val="nil"/>
            </w:tcBorders>
          </w:tcPr>
          <w:p w14:paraId="242A3407" w14:textId="121CB3F9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89" w:type="dxa"/>
          </w:tcPr>
          <w:p w14:paraId="006C7EF3" w14:textId="33214612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C50C34" w:rsidRPr="00C85CD6" w14:paraId="2E02696D" w14:textId="77777777" w:rsidTr="26ABEA7B">
        <w:trPr>
          <w:trHeight w:val="315"/>
        </w:trPr>
        <w:tc>
          <w:tcPr>
            <w:tcW w:w="7144" w:type="dxa"/>
            <w:gridSpan w:val="2"/>
            <w:tcBorders>
              <w:right w:val="nil"/>
            </w:tcBorders>
          </w:tcPr>
          <w:p w14:paraId="3886D4A2" w14:textId="77777777" w:rsidR="00C50C34" w:rsidRPr="00C85CD6" w:rsidRDefault="00C50C34" w:rsidP="00C50C34">
            <w:pPr>
              <w:spacing w:after="0" w:line="240" w:lineRule="auto"/>
              <w:ind w:left="360" w:hanging="36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3.  Pomoc při prostorové orientaci, samostatném pohybu ve vnitřním prostoru</w:t>
            </w:r>
          </w:p>
        </w:tc>
        <w:tc>
          <w:tcPr>
            <w:tcW w:w="1715" w:type="dxa"/>
            <w:tcBorders>
              <w:right w:val="nil"/>
            </w:tcBorders>
          </w:tcPr>
          <w:p w14:paraId="57BEEFB0" w14:textId="5D0A752D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89" w:type="dxa"/>
          </w:tcPr>
          <w:p w14:paraId="12E9CA4B" w14:textId="739F0C8D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C50C34" w:rsidRPr="00C85CD6" w14:paraId="03812F8B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2D934DB2" w14:textId="77777777" w:rsidR="00C50C34" w:rsidRPr="00C85CD6" w:rsidRDefault="00C50C34" w:rsidP="00C50C3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4.  Pomoc při přesunu na lůžko nebo vozík</w:t>
            </w:r>
          </w:p>
        </w:tc>
        <w:tc>
          <w:tcPr>
            <w:tcW w:w="1715" w:type="dxa"/>
            <w:tcBorders>
              <w:right w:val="nil"/>
            </w:tcBorders>
          </w:tcPr>
          <w:p w14:paraId="78F7C30C" w14:textId="6F389FFB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89" w:type="dxa"/>
          </w:tcPr>
          <w:p w14:paraId="4EA74EA7" w14:textId="23C05AA7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C50C34" w:rsidRPr="00C85CD6" w14:paraId="7FBE40FB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4138950F" w14:textId="2801ACE6" w:rsidR="00C50C34" w:rsidRPr="00C85CD6" w:rsidRDefault="00A1097F" w:rsidP="00C50C34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B</w:t>
            </w:r>
            <w:r w:rsidR="00C50C34" w:rsidRPr="00C85CD6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: Pomoc při osobní hygieně</w:t>
            </w:r>
          </w:p>
        </w:tc>
        <w:tc>
          <w:tcPr>
            <w:tcW w:w="1715" w:type="dxa"/>
            <w:tcBorders>
              <w:right w:val="nil"/>
            </w:tcBorders>
          </w:tcPr>
          <w:p w14:paraId="572546E4" w14:textId="77777777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</w:tcPr>
          <w:p w14:paraId="51A9F238" w14:textId="77777777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C50C34" w:rsidRPr="00C85CD6" w14:paraId="725AE718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40CFD9F1" w14:textId="77777777" w:rsidR="00C50C34" w:rsidRPr="00C85CD6" w:rsidRDefault="00C50C34" w:rsidP="00C50C3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1.  Pomoc při úkonech osobní hygieny</w:t>
            </w:r>
          </w:p>
        </w:tc>
        <w:tc>
          <w:tcPr>
            <w:tcW w:w="1715" w:type="dxa"/>
            <w:tcBorders>
              <w:right w:val="nil"/>
            </w:tcBorders>
          </w:tcPr>
          <w:p w14:paraId="1FCAC70C" w14:textId="3E01319D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89" w:type="dxa"/>
          </w:tcPr>
          <w:p w14:paraId="7AB44F80" w14:textId="6A8A2C0E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C50C34" w:rsidRPr="00C85CD6" w14:paraId="488D8A8A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24608A5E" w14:textId="77777777" w:rsidR="00C50C34" w:rsidRPr="00C85CD6" w:rsidRDefault="00C50C34" w:rsidP="00C50C3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2.  Pomoc při použití WC</w:t>
            </w:r>
          </w:p>
        </w:tc>
        <w:tc>
          <w:tcPr>
            <w:tcW w:w="1715" w:type="dxa"/>
            <w:tcBorders>
              <w:right w:val="nil"/>
            </w:tcBorders>
          </w:tcPr>
          <w:p w14:paraId="3C57CF4D" w14:textId="7C9C5DBA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89" w:type="dxa"/>
          </w:tcPr>
          <w:p w14:paraId="3BBFCFA4" w14:textId="5FF3408E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C50C34" w:rsidRPr="00C85CD6" w14:paraId="12EC8B2E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7908A04E" w14:textId="61E533BD" w:rsidR="00C50C34" w:rsidRPr="00C85CD6" w:rsidRDefault="004F5B21" w:rsidP="00C50C3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3. Pomoc při</w:t>
            </w:r>
            <w:r w:rsidR="00AA2FB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základní péči o </w:t>
            </w:r>
            <w:r w:rsidR="00B2517D">
              <w:rPr>
                <w:rFonts w:ascii="Arial" w:eastAsia="SimSun" w:hAnsi="Arial" w:cs="Arial"/>
                <w:sz w:val="24"/>
                <w:szCs w:val="24"/>
                <w:lang w:eastAsia="zh-CN"/>
              </w:rPr>
              <w:t>vlasy a nehty</w:t>
            </w:r>
          </w:p>
        </w:tc>
        <w:tc>
          <w:tcPr>
            <w:tcW w:w="1715" w:type="dxa"/>
            <w:tcBorders>
              <w:right w:val="nil"/>
            </w:tcBorders>
          </w:tcPr>
          <w:p w14:paraId="354DF474" w14:textId="4979D24B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A699F">
              <w:rPr>
                <w:rFonts w:ascii="Arial" w:eastAsia="SimSun" w:hAnsi="Arial" w:cs="Arial"/>
                <w:sz w:val="24"/>
                <w:szCs w:val="24"/>
                <w:lang w:eastAsia="zh-CN"/>
              </w:rPr>
              <w:t>165,- Kč/ hod</w:t>
            </w:r>
          </w:p>
        </w:tc>
        <w:tc>
          <w:tcPr>
            <w:tcW w:w="1689" w:type="dxa"/>
          </w:tcPr>
          <w:p w14:paraId="5F6A7A8E" w14:textId="72D2A422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C50C34" w:rsidRPr="00C85CD6" w14:paraId="5510E1E3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4EBDB642" w14:textId="7590E78F" w:rsidR="00C50C34" w:rsidRPr="00C85CD6" w:rsidRDefault="00A1097F" w:rsidP="00C50C34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C</w:t>
            </w:r>
            <w:r w:rsidR="00C50C34" w:rsidRPr="00C85CD6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: Poskytnutí stravy nebo pomoc při zajištění stravy</w:t>
            </w:r>
          </w:p>
        </w:tc>
        <w:tc>
          <w:tcPr>
            <w:tcW w:w="1715" w:type="dxa"/>
            <w:tcBorders>
              <w:right w:val="nil"/>
            </w:tcBorders>
          </w:tcPr>
          <w:p w14:paraId="257B5CD0" w14:textId="77777777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</w:tcPr>
          <w:p w14:paraId="7CDD68F8" w14:textId="77777777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C50C34" w:rsidRPr="00C85CD6" w14:paraId="488E74EF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03B69B9C" w14:textId="77777777" w:rsidR="00C50C34" w:rsidRPr="00C85CD6" w:rsidRDefault="00C50C34" w:rsidP="00C50C34">
            <w:pPr>
              <w:spacing w:after="0" w:line="240" w:lineRule="auto"/>
              <w:ind w:left="360" w:hanging="36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.  Dovoz nebo donáška jídla</w:t>
            </w:r>
          </w:p>
        </w:tc>
        <w:tc>
          <w:tcPr>
            <w:tcW w:w="1715" w:type="dxa"/>
            <w:tcBorders>
              <w:right w:val="nil"/>
            </w:tcBorders>
          </w:tcPr>
          <w:p w14:paraId="25B0E456" w14:textId="6A9E8445" w:rsidR="00C50C34" w:rsidRPr="00C85CD6" w:rsidRDefault="004D021E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</w:t>
            </w:r>
            <w:r w:rsidR="00C50C34"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0,- Kč/ úkon</w:t>
            </w:r>
          </w:p>
        </w:tc>
        <w:tc>
          <w:tcPr>
            <w:tcW w:w="1689" w:type="dxa"/>
          </w:tcPr>
          <w:p w14:paraId="2F28BAAE" w14:textId="1F3817DA" w:rsidR="00C50C34" w:rsidRPr="00C85CD6" w:rsidRDefault="004D021E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</w:t>
            </w:r>
            <w:r w:rsidR="00C50C34"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0,- Kč/ úkon</w:t>
            </w:r>
          </w:p>
        </w:tc>
      </w:tr>
      <w:tr w:rsidR="00C50C34" w:rsidRPr="00C85CD6" w14:paraId="5316B07F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1C28D8DB" w14:textId="77777777" w:rsidR="00C50C34" w:rsidRPr="00C85CD6" w:rsidRDefault="00C50C34" w:rsidP="00C50C3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2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.  Pomoc při přípravě jídla a pití</w:t>
            </w:r>
          </w:p>
        </w:tc>
        <w:tc>
          <w:tcPr>
            <w:tcW w:w="1715" w:type="dxa"/>
            <w:tcBorders>
              <w:right w:val="nil"/>
            </w:tcBorders>
          </w:tcPr>
          <w:p w14:paraId="0E9B07BD" w14:textId="241411A3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89" w:type="dxa"/>
          </w:tcPr>
          <w:p w14:paraId="2AB0937B" w14:textId="12DFEDEB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C50C34" w:rsidRPr="00C85CD6" w14:paraId="306374F8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287DD7AC" w14:textId="77777777" w:rsidR="00C50C34" w:rsidRPr="00C85CD6" w:rsidRDefault="00C50C34" w:rsidP="00C50C3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3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.  Příprava a podání jídla a pití</w:t>
            </w:r>
          </w:p>
        </w:tc>
        <w:tc>
          <w:tcPr>
            <w:tcW w:w="1715" w:type="dxa"/>
            <w:tcBorders>
              <w:right w:val="nil"/>
            </w:tcBorders>
          </w:tcPr>
          <w:p w14:paraId="372DA174" w14:textId="4E7B87EB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89" w:type="dxa"/>
          </w:tcPr>
          <w:p w14:paraId="4D116BDA" w14:textId="07A97A10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C50C34" w:rsidRPr="00C85CD6" w14:paraId="617E6760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4681A815" w14:textId="315C2B67" w:rsidR="00C50C34" w:rsidRPr="00C85CD6" w:rsidRDefault="00A1097F" w:rsidP="00C50C3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D</w:t>
            </w:r>
            <w:r w:rsidR="00C50C34" w:rsidRPr="00C85CD6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: Pomoc při zajištění chodu domácnosti</w:t>
            </w:r>
          </w:p>
        </w:tc>
        <w:tc>
          <w:tcPr>
            <w:tcW w:w="1715" w:type="dxa"/>
            <w:tcBorders>
              <w:right w:val="nil"/>
            </w:tcBorders>
          </w:tcPr>
          <w:p w14:paraId="545CDA58" w14:textId="77777777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</w:tcPr>
          <w:p w14:paraId="3DEDA923" w14:textId="77777777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C50C34" w:rsidRPr="00C85CD6" w14:paraId="3BE3EC68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4950A88A" w14:textId="77777777" w:rsidR="00C50C34" w:rsidRPr="00C85CD6" w:rsidRDefault="00C50C34" w:rsidP="00C50C3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1.  Běžný úklid a údržba domácnosti</w:t>
            </w:r>
          </w:p>
        </w:tc>
        <w:tc>
          <w:tcPr>
            <w:tcW w:w="1715" w:type="dxa"/>
            <w:tcBorders>
              <w:right w:val="nil"/>
            </w:tcBorders>
          </w:tcPr>
          <w:p w14:paraId="42B8FB5A" w14:textId="59614EDF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89" w:type="dxa"/>
          </w:tcPr>
          <w:p w14:paraId="6389E35A" w14:textId="15893252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C50C34" w:rsidRPr="00C85CD6" w14:paraId="257BD693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31F11D29" w14:textId="77777777" w:rsidR="00C50C34" w:rsidRPr="00C85CD6" w:rsidRDefault="00C50C34" w:rsidP="00C50C3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2.  Údržba domácích spotřebičů</w:t>
            </w:r>
          </w:p>
        </w:tc>
        <w:tc>
          <w:tcPr>
            <w:tcW w:w="1715" w:type="dxa"/>
            <w:tcBorders>
              <w:right w:val="nil"/>
            </w:tcBorders>
          </w:tcPr>
          <w:p w14:paraId="133CAA63" w14:textId="118032CE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89" w:type="dxa"/>
          </w:tcPr>
          <w:p w14:paraId="1CEF5AD1" w14:textId="64B907F9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C50C34" w:rsidRPr="00C85CD6" w14:paraId="0EDD744B" w14:textId="77777777" w:rsidTr="26ABEA7B">
        <w:trPr>
          <w:trHeight w:val="315"/>
        </w:trPr>
        <w:tc>
          <w:tcPr>
            <w:tcW w:w="7144" w:type="dxa"/>
            <w:gridSpan w:val="2"/>
            <w:tcBorders>
              <w:right w:val="nil"/>
            </w:tcBorders>
          </w:tcPr>
          <w:p w14:paraId="1AE3864B" w14:textId="77777777" w:rsidR="00C50C34" w:rsidRPr="00C85CD6" w:rsidRDefault="00C50C34" w:rsidP="00C50C3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3.  Pomoc při zajištění velkého úklidu (sezónní úklid, úklid po malování)</w:t>
            </w:r>
          </w:p>
        </w:tc>
        <w:tc>
          <w:tcPr>
            <w:tcW w:w="1715" w:type="dxa"/>
            <w:tcBorders>
              <w:right w:val="nil"/>
            </w:tcBorders>
          </w:tcPr>
          <w:p w14:paraId="47977D31" w14:textId="260F8DDC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89" w:type="dxa"/>
          </w:tcPr>
          <w:p w14:paraId="12C79CF7" w14:textId="60622755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C50C34" w:rsidRPr="00C85CD6" w14:paraId="365C7019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60C31C70" w14:textId="77777777" w:rsidR="00C50C34" w:rsidRPr="00C85CD6" w:rsidRDefault="00C50C34" w:rsidP="00C50C3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4.  Běžné nákupy (do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85CD6">
                <w:rPr>
                  <w:rFonts w:ascii="Arial" w:eastAsia="SimSun" w:hAnsi="Arial" w:cs="Arial"/>
                  <w:sz w:val="24"/>
                  <w:szCs w:val="24"/>
                  <w:lang w:eastAsia="zh-CN"/>
                </w:rPr>
                <w:t>5 kg</w:t>
              </w:r>
            </w:smartTag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) a pochůzky</w:t>
            </w:r>
          </w:p>
        </w:tc>
        <w:tc>
          <w:tcPr>
            <w:tcW w:w="1715" w:type="dxa"/>
            <w:tcBorders>
              <w:right w:val="nil"/>
            </w:tcBorders>
          </w:tcPr>
          <w:p w14:paraId="42BEA2F2" w14:textId="567FFF64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89" w:type="dxa"/>
          </w:tcPr>
          <w:p w14:paraId="46A801DE" w14:textId="4C9B15D8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C50C34" w:rsidRPr="00C85CD6" w14:paraId="4AE859F3" w14:textId="77777777" w:rsidTr="26ABEA7B">
        <w:trPr>
          <w:trHeight w:val="307"/>
        </w:trPr>
        <w:tc>
          <w:tcPr>
            <w:tcW w:w="7144" w:type="dxa"/>
            <w:gridSpan w:val="2"/>
            <w:tcBorders>
              <w:right w:val="nil"/>
            </w:tcBorders>
          </w:tcPr>
          <w:p w14:paraId="6510EBA3" w14:textId="553E4FE0" w:rsidR="00C50C34" w:rsidRPr="00C85CD6" w:rsidRDefault="00C50C34" w:rsidP="00C50C3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5.  Velký nákup (do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C85CD6">
                <w:rPr>
                  <w:rFonts w:ascii="Arial" w:eastAsia="SimSun" w:hAnsi="Arial" w:cs="Arial"/>
                  <w:sz w:val="24"/>
                  <w:szCs w:val="24"/>
                  <w:lang w:eastAsia="zh-CN"/>
                </w:rPr>
                <w:t>15 kg</w:t>
              </w:r>
            </w:smartTag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), nákup ošacení a nezbytného vybavení domácnosti</w:t>
            </w:r>
          </w:p>
        </w:tc>
        <w:tc>
          <w:tcPr>
            <w:tcW w:w="1715" w:type="dxa"/>
            <w:tcBorders>
              <w:right w:val="nil"/>
            </w:tcBorders>
          </w:tcPr>
          <w:p w14:paraId="4A4B90A3" w14:textId="41861662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1</w:t>
            </w:r>
            <w:r w:rsidR="00E203B7">
              <w:rPr>
                <w:rFonts w:ascii="Arial" w:eastAsia="SimSun" w:hAnsi="Arial" w:cs="Arial"/>
                <w:sz w:val="24"/>
                <w:szCs w:val="24"/>
                <w:lang w:eastAsia="zh-CN"/>
              </w:rPr>
              <w:t>7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0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úkon</w:t>
            </w:r>
          </w:p>
        </w:tc>
        <w:tc>
          <w:tcPr>
            <w:tcW w:w="1689" w:type="dxa"/>
          </w:tcPr>
          <w:p w14:paraId="2E248AAA" w14:textId="61FD2E1F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1</w:t>
            </w:r>
            <w:r w:rsidR="00E203B7">
              <w:rPr>
                <w:rFonts w:ascii="Arial" w:eastAsia="SimSun" w:hAnsi="Arial" w:cs="Arial"/>
                <w:sz w:val="24"/>
                <w:szCs w:val="24"/>
                <w:lang w:eastAsia="zh-CN"/>
              </w:rPr>
              <w:t>7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0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úkon</w:t>
            </w:r>
          </w:p>
        </w:tc>
      </w:tr>
      <w:tr w:rsidR="00C50C34" w:rsidRPr="00C85CD6" w14:paraId="19367074" w14:textId="77777777" w:rsidTr="26ABEA7B">
        <w:trPr>
          <w:trHeight w:val="315"/>
        </w:trPr>
        <w:tc>
          <w:tcPr>
            <w:tcW w:w="7144" w:type="dxa"/>
            <w:gridSpan w:val="2"/>
            <w:tcBorders>
              <w:right w:val="nil"/>
            </w:tcBorders>
          </w:tcPr>
          <w:p w14:paraId="4ECF8FF9" w14:textId="77777777" w:rsidR="00C50C34" w:rsidRPr="00C85CD6" w:rsidRDefault="00C50C34" w:rsidP="00C50C3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6.  Praní a žehlení osobního a ložního prádla a jeho drobné opravy</w:t>
            </w:r>
          </w:p>
        </w:tc>
        <w:tc>
          <w:tcPr>
            <w:tcW w:w="1715" w:type="dxa"/>
            <w:tcBorders>
              <w:right w:val="nil"/>
            </w:tcBorders>
          </w:tcPr>
          <w:p w14:paraId="100C9726" w14:textId="06A99134" w:rsidR="00C50C34" w:rsidRPr="00C85CD6" w:rsidRDefault="00817AB5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100</w:t>
            </w:r>
            <w:r w:rsidR="00C50C34"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kg</w:t>
            </w:r>
          </w:p>
        </w:tc>
        <w:tc>
          <w:tcPr>
            <w:tcW w:w="1689" w:type="dxa"/>
          </w:tcPr>
          <w:p w14:paraId="40B274C5" w14:textId="29409066" w:rsidR="00C50C34" w:rsidRPr="00C85CD6" w:rsidRDefault="00817AB5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100</w:t>
            </w:r>
            <w:r w:rsidR="00C50C34"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kg</w:t>
            </w:r>
          </w:p>
        </w:tc>
      </w:tr>
      <w:tr w:rsidR="00C50C34" w:rsidRPr="00C85CD6" w14:paraId="5EB9B921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68F6BCD3" w14:textId="0FB49FE7" w:rsidR="005B32D0" w:rsidRPr="00C85CD6" w:rsidRDefault="00A1097F" w:rsidP="00C50C34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E</w:t>
            </w:r>
            <w:r w:rsidR="00C50C34" w:rsidRPr="00C85CD6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: Zprostředkování kontaktu se společenským prostředím</w:t>
            </w:r>
          </w:p>
        </w:tc>
        <w:tc>
          <w:tcPr>
            <w:tcW w:w="1715" w:type="dxa"/>
            <w:tcBorders>
              <w:right w:val="nil"/>
            </w:tcBorders>
          </w:tcPr>
          <w:p w14:paraId="24159D65" w14:textId="77777777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</w:tcPr>
          <w:p w14:paraId="6ECA3755" w14:textId="77777777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C50C34" w:rsidRPr="00C85CD6" w14:paraId="143C2237" w14:textId="77777777" w:rsidTr="26ABEA7B">
        <w:trPr>
          <w:trHeight w:val="153"/>
        </w:trPr>
        <w:tc>
          <w:tcPr>
            <w:tcW w:w="7144" w:type="dxa"/>
            <w:gridSpan w:val="2"/>
            <w:tcBorders>
              <w:right w:val="nil"/>
            </w:tcBorders>
          </w:tcPr>
          <w:p w14:paraId="16000D91" w14:textId="77777777" w:rsidR="00C50C34" w:rsidRPr="00C85CD6" w:rsidRDefault="00C50C34" w:rsidP="00C50C3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1.  Doprovod dětí do školy, školského zařízení, k lékaři a zpět</w:t>
            </w:r>
          </w:p>
        </w:tc>
        <w:tc>
          <w:tcPr>
            <w:tcW w:w="1715" w:type="dxa"/>
            <w:tcBorders>
              <w:right w:val="nil"/>
            </w:tcBorders>
          </w:tcPr>
          <w:p w14:paraId="06DD37DE" w14:textId="4C477069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89" w:type="dxa"/>
          </w:tcPr>
          <w:p w14:paraId="196008BE" w14:textId="6F8F1C0C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C50C34" w:rsidRPr="00C85CD6" w14:paraId="5E9A7FB9" w14:textId="77777777" w:rsidTr="26ABEA7B">
        <w:trPr>
          <w:trHeight w:val="469"/>
        </w:trPr>
        <w:tc>
          <w:tcPr>
            <w:tcW w:w="7144" w:type="dxa"/>
            <w:gridSpan w:val="2"/>
            <w:tcBorders>
              <w:right w:val="nil"/>
            </w:tcBorders>
          </w:tcPr>
          <w:p w14:paraId="61F94C81" w14:textId="77777777" w:rsidR="00C50C34" w:rsidRPr="00C85CD6" w:rsidRDefault="00C50C34" w:rsidP="00C50C3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2.  Doprovod dospělých do zaměstná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ní, školy, k lékaři a na orgány 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veřejné moci a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instituce poskytující veřejné služby a zpět</w:t>
            </w:r>
          </w:p>
        </w:tc>
        <w:tc>
          <w:tcPr>
            <w:tcW w:w="1715" w:type="dxa"/>
            <w:tcBorders>
              <w:right w:val="nil"/>
            </w:tcBorders>
          </w:tcPr>
          <w:p w14:paraId="0E52881B" w14:textId="634EB3AB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89" w:type="dxa"/>
          </w:tcPr>
          <w:p w14:paraId="6C6AF734" w14:textId="3D6AF60C" w:rsidR="00C50C34" w:rsidRPr="00C85CD6" w:rsidRDefault="00C50C34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9C7562" w:rsidRPr="00C85CD6" w14:paraId="7864C34A" w14:textId="77777777" w:rsidTr="009C7562">
        <w:trPr>
          <w:gridAfter w:val="3"/>
          <w:wAfter w:w="8833" w:type="dxa"/>
          <w:trHeight w:val="307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74840F78" w14:textId="77777777" w:rsidR="009C7562" w:rsidRDefault="009C7562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</w:p>
          <w:p w14:paraId="396BC58D" w14:textId="77777777" w:rsidR="009C7562" w:rsidRDefault="009C7562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</w:p>
          <w:p w14:paraId="215C4323" w14:textId="77777777" w:rsidR="009C7562" w:rsidRDefault="009C7562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</w:p>
          <w:p w14:paraId="665B6F3F" w14:textId="77777777" w:rsidR="009C7562" w:rsidRPr="009C7562" w:rsidRDefault="009C7562" w:rsidP="00C50C34">
            <w:pPr>
              <w:spacing w:after="0" w:line="240" w:lineRule="auto"/>
              <w:jc w:val="center"/>
              <w:rPr>
                <w:rStyle w:val="Zdraznnjemn"/>
              </w:rPr>
            </w:pPr>
          </w:p>
          <w:p w14:paraId="749E1056" w14:textId="77777777" w:rsidR="009C7562" w:rsidRDefault="009C7562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</w:p>
          <w:p w14:paraId="1A798C08" w14:textId="0DA354F5" w:rsidR="009C7562" w:rsidRPr="003F3683" w:rsidRDefault="009C7562" w:rsidP="00C50C3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6822C388" w14:textId="77777777" w:rsidR="00285B8A" w:rsidRPr="00C85CD6" w:rsidRDefault="00285B8A" w:rsidP="00285B8A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3522BC88" w14:textId="77777777" w:rsidR="003C18D8" w:rsidRDefault="003C18D8" w:rsidP="00285B8A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701"/>
        <w:gridCol w:w="1672"/>
      </w:tblGrid>
      <w:tr w:rsidR="0055048F" w14:paraId="605AED1E" w14:textId="77777777" w:rsidTr="0055048F">
        <w:tc>
          <w:tcPr>
            <w:tcW w:w="7083" w:type="dxa"/>
          </w:tcPr>
          <w:p w14:paraId="1A7745AC" w14:textId="77777777" w:rsidR="0055048F" w:rsidRDefault="0055048F" w:rsidP="0055048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 </w:t>
            </w:r>
          </w:p>
          <w:p w14:paraId="6CB88D95" w14:textId="77777777" w:rsidR="0055048F" w:rsidRDefault="0055048F" w:rsidP="0055048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45260D0C" w14:textId="7F1C6C82" w:rsidR="0055048F" w:rsidRDefault="0055048F" w:rsidP="0055048F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Popis úkonů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701" w:type="dxa"/>
          </w:tcPr>
          <w:p w14:paraId="007BC046" w14:textId="77777777" w:rsidR="0055048F" w:rsidRDefault="0055048F" w:rsidP="0055048F">
            <w:pPr>
              <w:spacing w:after="0"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  <w:p w14:paraId="594A6A05" w14:textId="77777777" w:rsidR="0055048F" w:rsidRDefault="0055048F" w:rsidP="0055048F">
            <w:pPr>
              <w:spacing w:after="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35492F">
              <w:rPr>
                <w:rFonts w:ascii="Arial" w:eastAsia="SimSun" w:hAnsi="Arial" w:cs="Arial"/>
                <w:lang w:eastAsia="zh-CN"/>
              </w:rPr>
              <w:t xml:space="preserve">Cena </w:t>
            </w:r>
            <w:r w:rsidRPr="003C18D8">
              <w:rPr>
                <w:rFonts w:ascii="Arial" w:eastAsia="SimSun" w:hAnsi="Arial" w:cs="Arial"/>
                <w:b/>
                <w:bCs/>
                <w:lang w:eastAsia="zh-CN"/>
              </w:rPr>
              <w:t>do</w:t>
            </w:r>
            <w:r w:rsidRPr="0035492F">
              <w:rPr>
                <w:rFonts w:ascii="Arial" w:eastAsia="SimSun" w:hAnsi="Arial" w:cs="Arial"/>
                <w:lang w:eastAsia="zh-CN"/>
              </w:rPr>
              <w:t xml:space="preserve"> </w:t>
            </w:r>
          </w:p>
          <w:p w14:paraId="5FCF5994" w14:textId="7D0F9169" w:rsidR="0055048F" w:rsidRDefault="0055048F" w:rsidP="0055048F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35492F">
              <w:rPr>
                <w:rFonts w:ascii="Arial" w:eastAsia="SimSun" w:hAnsi="Arial" w:cs="Arial"/>
                <w:lang w:eastAsia="zh-CN"/>
              </w:rPr>
              <w:t>8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  <w:r w:rsidRPr="0035492F">
              <w:rPr>
                <w:rFonts w:ascii="Arial" w:eastAsia="SimSun" w:hAnsi="Arial" w:cs="Arial"/>
                <w:lang w:eastAsia="zh-CN"/>
              </w:rPr>
              <w:t>h/měs</w:t>
            </w:r>
            <w:r>
              <w:rPr>
                <w:rFonts w:ascii="Arial" w:eastAsia="SimSun" w:hAnsi="Arial" w:cs="Arial"/>
                <w:lang w:eastAsia="zh-CN"/>
              </w:rPr>
              <w:t xml:space="preserve">íc </w:t>
            </w:r>
          </w:p>
        </w:tc>
        <w:tc>
          <w:tcPr>
            <w:tcW w:w="1672" w:type="dxa"/>
          </w:tcPr>
          <w:p w14:paraId="70290656" w14:textId="77777777" w:rsidR="00E53B99" w:rsidRDefault="00E53B99" w:rsidP="0055048F">
            <w:pPr>
              <w:spacing w:after="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</w:p>
          <w:p w14:paraId="30AC62E6" w14:textId="06AF160C" w:rsidR="0055048F" w:rsidRDefault="000A0867" w:rsidP="001170A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35492F">
              <w:rPr>
                <w:rFonts w:ascii="Arial" w:eastAsia="SimSun" w:hAnsi="Arial" w:cs="Arial"/>
                <w:lang w:eastAsia="zh-CN"/>
              </w:rPr>
              <w:t>Cena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3C18D8">
              <w:rPr>
                <w:rFonts w:ascii="Arial" w:eastAsia="SimSun" w:hAnsi="Arial" w:cs="Arial"/>
                <w:b/>
                <w:bCs/>
                <w:lang w:eastAsia="zh-CN"/>
              </w:rPr>
              <w:t>od</w:t>
            </w:r>
            <w:r w:rsidRPr="0035492F">
              <w:rPr>
                <w:rFonts w:ascii="Arial" w:eastAsia="SimSun" w:hAnsi="Arial" w:cs="Arial"/>
                <w:lang w:eastAsia="zh-CN"/>
              </w:rPr>
              <w:t xml:space="preserve"> 8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  <w:r w:rsidRPr="0035492F">
              <w:rPr>
                <w:rFonts w:ascii="Arial" w:eastAsia="SimSun" w:hAnsi="Arial" w:cs="Arial"/>
                <w:lang w:eastAsia="zh-CN"/>
              </w:rPr>
              <w:t>h/měs</w:t>
            </w:r>
            <w:r>
              <w:rPr>
                <w:rFonts w:ascii="Arial" w:eastAsia="SimSun" w:hAnsi="Arial" w:cs="Arial"/>
                <w:lang w:eastAsia="zh-CN"/>
              </w:rPr>
              <w:t>íc</w:t>
            </w:r>
          </w:p>
        </w:tc>
      </w:tr>
      <w:tr w:rsidR="00EC0A1B" w14:paraId="0ED778A5" w14:textId="77777777" w:rsidTr="0055048F">
        <w:tc>
          <w:tcPr>
            <w:tcW w:w="7083" w:type="dxa"/>
          </w:tcPr>
          <w:p w14:paraId="1B477064" w14:textId="29B983A5" w:rsidR="00EC0A1B" w:rsidRDefault="00E53B99" w:rsidP="00285B8A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0B29A1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F: Pomoc při zajištění bezpečí a možnosti setrvání v přirozeném sociálním prostředí: dohled, aby osoba závislá nezpůsobila ohrožení sobě ani svému okolí</w:t>
            </w:r>
          </w:p>
        </w:tc>
        <w:tc>
          <w:tcPr>
            <w:tcW w:w="1701" w:type="dxa"/>
          </w:tcPr>
          <w:p w14:paraId="1EAF73AA" w14:textId="48299AC7" w:rsidR="00EC0A1B" w:rsidRDefault="006E211D" w:rsidP="00285B8A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72" w:type="dxa"/>
          </w:tcPr>
          <w:p w14:paraId="4BF4F13C" w14:textId="7F239DFB" w:rsidR="00EC0A1B" w:rsidRDefault="006E211D" w:rsidP="00285B8A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25463A" w14:paraId="7F4BAC4A" w14:textId="77777777" w:rsidTr="0055048F">
        <w:tc>
          <w:tcPr>
            <w:tcW w:w="7083" w:type="dxa"/>
          </w:tcPr>
          <w:p w14:paraId="7B3C105A" w14:textId="67DBD574" w:rsidR="0025463A" w:rsidRDefault="0025463A" w:rsidP="0025463A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0B29A1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G: Pomoc při uplatňování práv, oprávněných zájmů a při obstáváni osobních záležitostí</w:t>
            </w:r>
          </w:p>
        </w:tc>
        <w:tc>
          <w:tcPr>
            <w:tcW w:w="1701" w:type="dxa"/>
          </w:tcPr>
          <w:p w14:paraId="4A4C58A9" w14:textId="14709049" w:rsidR="0025463A" w:rsidRDefault="006E211D" w:rsidP="0025463A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72" w:type="dxa"/>
          </w:tcPr>
          <w:p w14:paraId="6DF230EB" w14:textId="3D5BFBCA" w:rsidR="0025463A" w:rsidRDefault="006E211D" w:rsidP="0025463A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25463A" w14:paraId="17D84D41" w14:textId="77777777" w:rsidTr="0055048F">
        <w:tc>
          <w:tcPr>
            <w:tcW w:w="7083" w:type="dxa"/>
          </w:tcPr>
          <w:p w14:paraId="151D9C14" w14:textId="766B5266" w:rsidR="0025463A" w:rsidRPr="004C0F52" w:rsidRDefault="004C0F52" w:rsidP="004C0F52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1.</w:t>
            </w:r>
            <w:r w:rsidR="0025463A" w:rsidRPr="004C0F52">
              <w:rPr>
                <w:rFonts w:ascii="Arial" w:eastAsia="SimSun" w:hAnsi="Arial" w:cs="Arial"/>
                <w:sz w:val="24"/>
                <w:szCs w:val="24"/>
                <w:lang w:eastAsia="zh-CN"/>
              </w:rPr>
              <w:t>Pomoc při komunikaci vedoucí k uplatňování práv a oprávněných zájmů</w:t>
            </w:r>
          </w:p>
        </w:tc>
        <w:tc>
          <w:tcPr>
            <w:tcW w:w="1701" w:type="dxa"/>
          </w:tcPr>
          <w:p w14:paraId="2BF97539" w14:textId="0CD741DD" w:rsidR="0025463A" w:rsidRDefault="006E211D" w:rsidP="0025463A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72" w:type="dxa"/>
          </w:tcPr>
          <w:p w14:paraId="1C12C9E6" w14:textId="390667B8" w:rsidR="0025463A" w:rsidRDefault="006E211D" w:rsidP="0025463A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25463A" w14:paraId="712ED722" w14:textId="77777777" w:rsidTr="0055048F">
        <w:tc>
          <w:tcPr>
            <w:tcW w:w="7083" w:type="dxa"/>
          </w:tcPr>
          <w:p w14:paraId="60188224" w14:textId="57796EA5" w:rsidR="0025463A" w:rsidRDefault="006E211D" w:rsidP="0025463A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2 . Pomoc při vyřizování běžných záležitostí</w:t>
            </w:r>
          </w:p>
        </w:tc>
        <w:tc>
          <w:tcPr>
            <w:tcW w:w="1701" w:type="dxa"/>
          </w:tcPr>
          <w:p w14:paraId="27457C84" w14:textId="45C5CCAB" w:rsidR="0025463A" w:rsidRDefault="006E211D" w:rsidP="0025463A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  <w:tc>
          <w:tcPr>
            <w:tcW w:w="1672" w:type="dxa"/>
          </w:tcPr>
          <w:p w14:paraId="2FC69AD6" w14:textId="50499942" w:rsidR="0025463A" w:rsidRDefault="006E211D" w:rsidP="0025463A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65</w:t>
            </w: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hod</w:t>
            </w:r>
          </w:p>
        </w:tc>
      </w:tr>
      <w:tr w:rsidR="0025463A" w14:paraId="1DD5CEC3" w14:textId="77777777" w:rsidTr="0055048F">
        <w:tc>
          <w:tcPr>
            <w:tcW w:w="7083" w:type="dxa"/>
          </w:tcPr>
          <w:p w14:paraId="2D0039ED" w14:textId="63449260" w:rsidR="0025463A" w:rsidRDefault="00CB26F7" w:rsidP="0025463A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H:</w:t>
            </w:r>
            <w:r w:rsidR="00A017F4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Pomoc při činnostech podporující pečující osoby</w:t>
            </w:r>
          </w:p>
        </w:tc>
        <w:tc>
          <w:tcPr>
            <w:tcW w:w="1701" w:type="dxa"/>
          </w:tcPr>
          <w:p w14:paraId="7CBAF543" w14:textId="7343DF37" w:rsidR="0025463A" w:rsidRDefault="00CB26F7" w:rsidP="00CB26F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72" w:type="dxa"/>
          </w:tcPr>
          <w:p w14:paraId="2B600613" w14:textId="3E5F754B" w:rsidR="0025463A" w:rsidRDefault="00CB26F7" w:rsidP="00CB26F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C85CD6">
              <w:rPr>
                <w:rFonts w:ascii="Arial" w:eastAsia="SimSun" w:hAnsi="Arial" w:cs="Arial"/>
                <w:sz w:val="24"/>
                <w:szCs w:val="24"/>
                <w:lang w:eastAsia="zh-CN"/>
              </w:rPr>
              <w:t>-</w:t>
            </w:r>
          </w:p>
        </w:tc>
      </w:tr>
    </w:tbl>
    <w:p w14:paraId="134AD632" w14:textId="77777777" w:rsidR="00EC0A1B" w:rsidRDefault="00EC0A1B" w:rsidP="00285B8A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4A2329A6" w14:textId="77777777" w:rsidR="006E211D" w:rsidRDefault="006E211D" w:rsidP="006E211D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712443">
        <w:rPr>
          <w:rFonts w:ascii="Arial" w:eastAsia="SimSun" w:hAnsi="Arial" w:cs="Arial"/>
          <w:b/>
          <w:bCs/>
          <w:sz w:val="24"/>
          <w:szCs w:val="24"/>
          <w:lang w:eastAsia="zh-CN"/>
        </w:rPr>
        <w:t>Na pokrytí nákladů za pečovatelskou službu je určen příspěvek na péči.</w:t>
      </w:r>
    </w:p>
    <w:p w14:paraId="4201B360" w14:textId="77777777" w:rsidR="006E211D" w:rsidRDefault="006E211D" w:rsidP="006E211D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14:paraId="564B3D32" w14:textId="77777777" w:rsidR="006E211D" w:rsidRDefault="006E211D" w:rsidP="006E211D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Klientovi čerpající více než 80 hodin péče měsíčně, je účtována snížená sazba </w:t>
      </w:r>
    </w:p>
    <w:p w14:paraId="1F778068" w14:textId="77777777" w:rsidR="006E211D" w:rsidRPr="00712443" w:rsidRDefault="006E211D" w:rsidP="006E211D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145 Kč/hodina péče, účtováno za celou péči od první hodiny péče.</w:t>
      </w:r>
    </w:p>
    <w:p w14:paraId="4685D612" w14:textId="77777777" w:rsidR="006E211D" w:rsidRDefault="006E211D" w:rsidP="006E211D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17724489" w14:textId="77777777" w:rsidR="006E211D" w:rsidRDefault="006E211D" w:rsidP="006E211D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85CD6">
        <w:rPr>
          <w:rFonts w:ascii="Arial" w:eastAsia="SimSun" w:hAnsi="Arial" w:cs="Arial"/>
          <w:sz w:val="24"/>
          <w:szCs w:val="24"/>
          <w:lang w:eastAsia="zh-CN"/>
        </w:rPr>
        <w:t xml:space="preserve">Do času výkonu je započítáván </w:t>
      </w:r>
      <w:r>
        <w:rPr>
          <w:rFonts w:ascii="Arial" w:eastAsia="SimSun" w:hAnsi="Arial" w:cs="Arial"/>
          <w:sz w:val="24"/>
          <w:szCs w:val="24"/>
          <w:lang w:eastAsia="zh-CN"/>
        </w:rPr>
        <w:t>čas nezbytný k jejich zajištění (což zpravidla netrvá méně než 30 minut).</w:t>
      </w:r>
    </w:p>
    <w:p w14:paraId="15BC0700" w14:textId="77777777" w:rsidR="006E211D" w:rsidRDefault="006E211D" w:rsidP="006E211D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69654C8F" w14:textId="77777777" w:rsidR="006E211D" w:rsidRPr="00C85CD6" w:rsidRDefault="006E211D" w:rsidP="006E211D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85CD6">
        <w:rPr>
          <w:rFonts w:ascii="Arial" w:eastAsia="SimSun" w:hAnsi="Arial" w:cs="Arial"/>
          <w:sz w:val="24"/>
          <w:szCs w:val="24"/>
          <w:lang w:eastAsia="zh-CN"/>
        </w:rPr>
        <w:t>Pokud poskytování služeb netrvá celou hodinu, výše úhrady se poměrně krátí</w:t>
      </w:r>
      <w:r>
        <w:rPr>
          <w:rFonts w:ascii="Arial" w:eastAsia="SimSun" w:hAnsi="Arial" w:cs="Arial"/>
          <w:sz w:val="24"/>
          <w:szCs w:val="24"/>
          <w:lang w:eastAsia="zh-CN"/>
        </w:rPr>
        <w:t>.</w:t>
      </w:r>
    </w:p>
    <w:p w14:paraId="6E3707AD" w14:textId="77777777" w:rsidR="006E211D" w:rsidRDefault="006E211D" w:rsidP="006E211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502E701B" w14:textId="77777777" w:rsidR="006E211D" w:rsidRDefault="006E211D" w:rsidP="006E211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C85CD6">
        <w:rPr>
          <w:rFonts w:ascii="Arial" w:eastAsia="SimSun" w:hAnsi="Arial" w:cs="Arial"/>
          <w:b/>
          <w:sz w:val="24"/>
          <w:szCs w:val="24"/>
          <w:lang w:eastAsia="zh-CN"/>
        </w:rPr>
        <w:t xml:space="preserve">Pokud uživatel hodlá </w:t>
      </w:r>
      <w:r w:rsidRPr="608CC285">
        <w:rPr>
          <w:rFonts w:ascii="Arial" w:eastAsia="SimSun" w:hAnsi="Arial" w:cs="Arial"/>
          <w:b/>
          <w:bCs/>
          <w:sz w:val="24"/>
          <w:szCs w:val="24"/>
          <w:lang w:eastAsia="zh-CN"/>
        </w:rPr>
        <w:t>odříct službu</w:t>
      </w:r>
      <w:r w:rsidRPr="00C85CD6">
        <w:rPr>
          <w:rFonts w:ascii="Arial" w:eastAsia="SimSun" w:hAnsi="Arial" w:cs="Arial"/>
          <w:b/>
          <w:sz w:val="24"/>
          <w:szCs w:val="24"/>
          <w:lang w:eastAsia="zh-CN"/>
        </w:rPr>
        <w:t>, musí tak učinit nejpozději v průběhu dopoledne předchozího dne</w:t>
      </w:r>
      <w:r w:rsidRPr="00712443">
        <w:rPr>
          <w:rFonts w:ascii="Arial" w:eastAsia="SimSun" w:hAnsi="Arial" w:cs="Arial"/>
          <w:b/>
          <w:sz w:val="24"/>
          <w:szCs w:val="24"/>
          <w:lang w:eastAsia="zh-CN"/>
        </w:rPr>
        <w:t>,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Pr="00712443">
        <w:rPr>
          <w:rFonts w:ascii="Arial" w:eastAsia="SimSun" w:hAnsi="Arial" w:cs="Arial"/>
          <w:b/>
          <w:sz w:val="24"/>
          <w:szCs w:val="24"/>
          <w:lang w:eastAsia="zh-CN"/>
        </w:rPr>
        <w:t>j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>e mu účtována sankce</w:t>
      </w:r>
      <w:r w:rsidRPr="00712443">
        <w:rPr>
          <w:rFonts w:ascii="Arial" w:eastAsia="SimSun" w:hAnsi="Arial" w:cs="Arial"/>
          <w:b/>
          <w:sz w:val="24"/>
          <w:szCs w:val="24"/>
          <w:lang w:eastAsia="zh-CN"/>
        </w:rPr>
        <w:t>. Výjimkou je situace náhlého zhoršení zdravotního stavu.</w:t>
      </w:r>
    </w:p>
    <w:p w14:paraId="663D5BF3" w14:textId="367AF72C" w:rsidR="00CC2B36" w:rsidRDefault="00CC2B36" w:rsidP="00285B8A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26692FE6" w14:textId="2C5F4706" w:rsidR="009640FC" w:rsidRDefault="009640FC" w:rsidP="00285B8A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5E347B0F" w14:textId="77777777" w:rsidR="009640FC" w:rsidRDefault="009640FC" w:rsidP="00285B8A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3A93C814" w14:textId="77777777" w:rsidR="003C18D8" w:rsidRDefault="003C18D8" w:rsidP="00285B8A">
      <w:pPr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14:paraId="4D2AD92E" w14:textId="5E714DFE" w:rsidR="00CC2B36" w:rsidRDefault="00CC2B36" w:rsidP="00285B8A">
      <w:pPr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14:paraId="7400372B" w14:textId="77777777" w:rsidR="00066913" w:rsidRDefault="00066913" w:rsidP="00285B8A">
      <w:pPr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14:paraId="19920EC9" w14:textId="77777777" w:rsidR="00066913" w:rsidRPr="00712443" w:rsidRDefault="00066913" w:rsidP="00285B8A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42712182" w14:textId="77777777" w:rsidR="00285B8A" w:rsidRPr="00C85CD6" w:rsidRDefault="00285B8A" w:rsidP="00285B8A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091F6088" w14:textId="77777777" w:rsidR="00285B8A" w:rsidRDefault="00285B8A" w:rsidP="00285B8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13C6EEE4" w14:textId="77777777" w:rsidR="00285B8A" w:rsidRDefault="00285B8A" w:rsidP="00285B8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51C75E1E" w14:textId="77777777" w:rsidR="00285B8A" w:rsidRDefault="00285B8A" w:rsidP="00285B8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68729510" w14:textId="77777777" w:rsidR="00285B8A" w:rsidRPr="00C85CD6" w:rsidRDefault="00285B8A" w:rsidP="00285B8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0ECD83CC" w14:textId="77777777" w:rsidR="00285B8A" w:rsidRPr="00C85CD6" w:rsidRDefault="00285B8A" w:rsidP="00285B8A">
      <w:pPr>
        <w:tabs>
          <w:tab w:val="left" w:pos="1185"/>
        </w:tabs>
      </w:pPr>
    </w:p>
    <w:p w14:paraId="19EAC1EB" w14:textId="77777777" w:rsidR="00D05BBA" w:rsidRPr="00285B8A" w:rsidRDefault="00D05BBA" w:rsidP="00285B8A"/>
    <w:sectPr w:rsidR="00D05BBA" w:rsidRPr="00285B8A" w:rsidSect="005B105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79743" w14:textId="77777777" w:rsidR="00CC1ACA" w:rsidRDefault="00CC1ACA" w:rsidP="00BC7639">
      <w:pPr>
        <w:spacing w:after="0" w:line="240" w:lineRule="auto"/>
      </w:pPr>
      <w:r>
        <w:separator/>
      </w:r>
    </w:p>
  </w:endnote>
  <w:endnote w:type="continuationSeparator" w:id="0">
    <w:p w14:paraId="68B68C64" w14:textId="77777777" w:rsidR="00CC1ACA" w:rsidRDefault="00CC1ACA" w:rsidP="00BC7639">
      <w:pPr>
        <w:spacing w:after="0" w:line="240" w:lineRule="auto"/>
      </w:pPr>
      <w:r>
        <w:continuationSeparator/>
      </w:r>
    </w:p>
  </w:endnote>
  <w:endnote w:type="continuationNotice" w:id="1">
    <w:p w14:paraId="0B1ED9B2" w14:textId="77777777" w:rsidR="00CC1ACA" w:rsidRDefault="00CC1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tarel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6E88B96" w14:paraId="396D3C5D" w14:textId="77777777" w:rsidTr="36E88B96">
      <w:trPr>
        <w:trHeight w:val="300"/>
      </w:trPr>
      <w:tc>
        <w:tcPr>
          <w:tcW w:w="3485" w:type="dxa"/>
        </w:tcPr>
        <w:p w14:paraId="66AD2E41" w14:textId="7D166CF3" w:rsidR="36E88B96" w:rsidRDefault="36E88B96" w:rsidP="36E88B96">
          <w:pPr>
            <w:pStyle w:val="Zhlav"/>
            <w:ind w:left="-115"/>
          </w:pPr>
        </w:p>
      </w:tc>
      <w:tc>
        <w:tcPr>
          <w:tcW w:w="3485" w:type="dxa"/>
        </w:tcPr>
        <w:p w14:paraId="0DDF62CE" w14:textId="3FB4C955" w:rsidR="36E88B96" w:rsidRDefault="36E88B96" w:rsidP="36E88B96">
          <w:pPr>
            <w:pStyle w:val="Zhlav"/>
            <w:jc w:val="center"/>
          </w:pPr>
        </w:p>
      </w:tc>
      <w:tc>
        <w:tcPr>
          <w:tcW w:w="3485" w:type="dxa"/>
        </w:tcPr>
        <w:p w14:paraId="39BD7FFF" w14:textId="4E1E64C7" w:rsidR="36E88B96" w:rsidRDefault="36E88B96" w:rsidP="36E88B96">
          <w:pPr>
            <w:pStyle w:val="Zhlav"/>
            <w:ind w:right="-115"/>
            <w:jc w:val="right"/>
          </w:pPr>
        </w:p>
      </w:tc>
    </w:tr>
  </w:tbl>
  <w:p w14:paraId="25F790E6" w14:textId="56FEC6ED" w:rsidR="00F664D7" w:rsidRDefault="00F664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82AD5" w14:textId="77777777" w:rsidR="00CC1ACA" w:rsidRDefault="00CC1ACA" w:rsidP="00BC7639">
      <w:pPr>
        <w:spacing w:after="0" w:line="240" w:lineRule="auto"/>
      </w:pPr>
      <w:r>
        <w:separator/>
      </w:r>
    </w:p>
  </w:footnote>
  <w:footnote w:type="continuationSeparator" w:id="0">
    <w:p w14:paraId="7439B296" w14:textId="77777777" w:rsidR="00CC1ACA" w:rsidRDefault="00CC1ACA" w:rsidP="00BC7639">
      <w:pPr>
        <w:spacing w:after="0" w:line="240" w:lineRule="auto"/>
      </w:pPr>
      <w:r>
        <w:continuationSeparator/>
      </w:r>
    </w:p>
  </w:footnote>
  <w:footnote w:type="continuationNotice" w:id="1">
    <w:p w14:paraId="5F8D987C" w14:textId="77777777" w:rsidR="00CC1ACA" w:rsidRDefault="00CC1A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F232" w14:textId="14BB8637" w:rsidR="000366C8" w:rsidRDefault="00336D6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6C9CF3" wp14:editId="0E90DBBD">
          <wp:simplePos x="0" y="0"/>
          <wp:positionH relativeFrom="page">
            <wp:posOffset>8626</wp:posOffset>
          </wp:positionH>
          <wp:positionV relativeFrom="paragraph">
            <wp:posOffset>-449580</wp:posOffset>
          </wp:positionV>
          <wp:extent cx="7617125" cy="10758181"/>
          <wp:effectExtent l="0" t="0" r="3175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450" cy="10760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A285C"/>
    <w:multiLevelType w:val="hybridMultilevel"/>
    <w:tmpl w:val="F634E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B762E"/>
    <w:multiLevelType w:val="hybridMultilevel"/>
    <w:tmpl w:val="DE6A01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259594">
    <w:abstractNumId w:val="1"/>
  </w:num>
  <w:num w:numId="2" w16cid:durableId="47194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39"/>
    <w:rsid w:val="000003F3"/>
    <w:rsid w:val="0000461B"/>
    <w:rsid w:val="00004A6E"/>
    <w:rsid w:val="000366C8"/>
    <w:rsid w:val="00043179"/>
    <w:rsid w:val="00055832"/>
    <w:rsid w:val="00066913"/>
    <w:rsid w:val="000769CB"/>
    <w:rsid w:val="00091505"/>
    <w:rsid w:val="000A0867"/>
    <w:rsid w:val="000B29A1"/>
    <w:rsid w:val="000C399A"/>
    <w:rsid w:val="000E5FAB"/>
    <w:rsid w:val="001170A6"/>
    <w:rsid w:val="0012157D"/>
    <w:rsid w:val="00137CE5"/>
    <w:rsid w:val="001442FA"/>
    <w:rsid w:val="00144C60"/>
    <w:rsid w:val="00165210"/>
    <w:rsid w:val="001725E8"/>
    <w:rsid w:val="0017709E"/>
    <w:rsid w:val="001864DF"/>
    <w:rsid w:val="001C5CD1"/>
    <w:rsid w:val="001D0DCA"/>
    <w:rsid w:val="001D2274"/>
    <w:rsid w:val="001D30CB"/>
    <w:rsid w:val="001F3076"/>
    <w:rsid w:val="0020594F"/>
    <w:rsid w:val="00230714"/>
    <w:rsid w:val="00235451"/>
    <w:rsid w:val="00235C0F"/>
    <w:rsid w:val="002526C5"/>
    <w:rsid w:val="0025463A"/>
    <w:rsid w:val="00263A52"/>
    <w:rsid w:val="002646BF"/>
    <w:rsid w:val="002817DC"/>
    <w:rsid w:val="00285B8A"/>
    <w:rsid w:val="002A5AEB"/>
    <w:rsid w:val="002E0550"/>
    <w:rsid w:val="002F675E"/>
    <w:rsid w:val="003253EE"/>
    <w:rsid w:val="00336A88"/>
    <w:rsid w:val="00336D6C"/>
    <w:rsid w:val="003408ED"/>
    <w:rsid w:val="0035492F"/>
    <w:rsid w:val="003966C7"/>
    <w:rsid w:val="003C18D8"/>
    <w:rsid w:val="003C502D"/>
    <w:rsid w:val="003D32EA"/>
    <w:rsid w:val="003E095D"/>
    <w:rsid w:val="003F0D00"/>
    <w:rsid w:val="003F3683"/>
    <w:rsid w:val="0040593D"/>
    <w:rsid w:val="00417FDB"/>
    <w:rsid w:val="00445B44"/>
    <w:rsid w:val="00487ECA"/>
    <w:rsid w:val="004A3652"/>
    <w:rsid w:val="004C0F52"/>
    <w:rsid w:val="004D021E"/>
    <w:rsid w:val="004F5B21"/>
    <w:rsid w:val="005338B4"/>
    <w:rsid w:val="00542155"/>
    <w:rsid w:val="00546072"/>
    <w:rsid w:val="0055048F"/>
    <w:rsid w:val="005623E7"/>
    <w:rsid w:val="005B1054"/>
    <w:rsid w:val="005B32D0"/>
    <w:rsid w:val="005C7D4E"/>
    <w:rsid w:val="00613325"/>
    <w:rsid w:val="00636AC9"/>
    <w:rsid w:val="00636F40"/>
    <w:rsid w:val="00656AE3"/>
    <w:rsid w:val="00660137"/>
    <w:rsid w:val="0066277E"/>
    <w:rsid w:val="00667CE5"/>
    <w:rsid w:val="00683233"/>
    <w:rsid w:val="00687EC5"/>
    <w:rsid w:val="006B2CE9"/>
    <w:rsid w:val="006B3C51"/>
    <w:rsid w:val="006D5CBC"/>
    <w:rsid w:val="006E211D"/>
    <w:rsid w:val="006E5088"/>
    <w:rsid w:val="00722FEC"/>
    <w:rsid w:val="00725AAA"/>
    <w:rsid w:val="00741EC3"/>
    <w:rsid w:val="00787A5C"/>
    <w:rsid w:val="00787C1F"/>
    <w:rsid w:val="00791F79"/>
    <w:rsid w:val="007A5FDF"/>
    <w:rsid w:val="007D5518"/>
    <w:rsid w:val="00815CB5"/>
    <w:rsid w:val="00817AB5"/>
    <w:rsid w:val="00832D9F"/>
    <w:rsid w:val="008376C7"/>
    <w:rsid w:val="00843E4A"/>
    <w:rsid w:val="008719E2"/>
    <w:rsid w:val="00874078"/>
    <w:rsid w:val="008E5026"/>
    <w:rsid w:val="00914B91"/>
    <w:rsid w:val="00941CE0"/>
    <w:rsid w:val="009640FC"/>
    <w:rsid w:val="009C7562"/>
    <w:rsid w:val="009C7BD7"/>
    <w:rsid w:val="009F4E04"/>
    <w:rsid w:val="00A017F4"/>
    <w:rsid w:val="00A1097F"/>
    <w:rsid w:val="00A74A0B"/>
    <w:rsid w:val="00A93B0C"/>
    <w:rsid w:val="00AA2FB2"/>
    <w:rsid w:val="00AA6953"/>
    <w:rsid w:val="00AB533F"/>
    <w:rsid w:val="00AD11F9"/>
    <w:rsid w:val="00AF47F0"/>
    <w:rsid w:val="00B2517D"/>
    <w:rsid w:val="00B35580"/>
    <w:rsid w:val="00B841EC"/>
    <w:rsid w:val="00B90030"/>
    <w:rsid w:val="00BC3F58"/>
    <w:rsid w:val="00BC7639"/>
    <w:rsid w:val="00BE5E89"/>
    <w:rsid w:val="00C50C34"/>
    <w:rsid w:val="00CB26F7"/>
    <w:rsid w:val="00CC1ACA"/>
    <w:rsid w:val="00CC2B36"/>
    <w:rsid w:val="00CD1618"/>
    <w:rsid w:val="00CD6CD5"/>
    <w:rsid w:val="00D01780"/>
    <w:rsid w:val="00D02AD0"/>
    <w:rsid w:val="00D05BBA"/>
    <w:rsid w:val="00D27622"/>
    <w:rsid w:val="00D35B1A"/>
    <w:rsid w:val="00D36107"/>
    <w:rsid w:val="00D53F00"/>
    <w:rsid w:val="00D66150"/>
    <w:rsid w:val="00D87CD5"/>
    <w:rsid w:val="00DB0992"/>
    <w:rsid w:val="00DB2CB7"/>
    <w:rsid w:val="00DC3DA9"/>
    <w:rsid w:val="00DC587F"/>
    <w:rsid w:val="00DD70F6"/>
    <w:rsid w:val="00DE7C0D"/>
    <w:rsid w:val="00E16A29"/>
    <w:rsid w:val="00E203B7"/>
    <w:rsid w:val="00E215A9"/>
    <w:rsid w:val="00E45C83"/>
    <w:rsid w:val="00E53B99"/>
    <w:rsid w:val="00E546C9"/>
    <w:rsid w:val="00E669C0"/>
    <w:rsid w:val="00E72A59"/>
    <w:rsid w:val="00E7780A"/>
    <w:rsid w:val="00E82FFB"/>
    <w:rsid w:val="00E94421"/>
    <w:rsid w:val="00EC0A1B"/>
    <w:rsid w:val="00EC1797"/>
    <w:rsid w:val="00EC17B9"/>
    <w:rsid w:val="00F16F91"/>
    <w:rsid w:val="00F33909"/>
    <w:rsid w:val="00F664D7"/>
    <w:rsid w:val="00FA2110"/>
    <w:rsid w:val="00FC4D0C"/>
    <w:rsid w:val="0EB057B4"/>
    <w:rsid w:val="26ABEA7B"/>
    <w:rsid w:val="327081F9"/>
    <w:rsid w:val="3393C925"/>
    <w:rsid w:val="36E88B96"/>
    <w:rsid w:val="3F906F33"/>
    <w:rsid w:val="43796A66"/>
    <w:rsid w:val="4A6F84F8"/>
    <w:rsid w:val="608CC285"/>
    <w:rsid w:val="62C5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94232A"/>
  <w15:chartTrackingRefBased/>
  <w15:docId w15:val="{05A5D4E1-D385-467A-B814-B4CE29DD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5B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6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C7639"/>
  </w:style>
  <w:style w:type="paragraph" w:styleId="Zpat">
    <w:name w:val="footer"/>
    <w:basedOn w:val="Normln"/>
    <w:link w:val="ZpatChar"/>
    <w:uiPriority w:val="99"/>
    <w:unhideWhenUsed/>
    <w:rsid w:val="00BC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639"/>
  </w:style>
  <w:style w:type="paragraph" w:styleId="Odstavecseseznamem">
    <w:name w:val="List Paragraph"/>
    <w:basedOn w:val="Normln"/>
    <w:uiPriority w:val="34"/>
    <w:qFormat/>
    <w:rsid w:val="003408ED"/>
    <w:pPr>
      <w:ind w:left="720"/>
      <w:contextualSpacing/>
    </w:pPr>
  </w:style>
  <w:style w:type="table" w:styleId="Mkatabulky">
    <w:name w:val="Table Grid"/>
    <w:basedOn w:val="Normlntabulka"/>
    <w:uiPriority w:val="59"/>
    <w:rsid w:val="00F664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draznnjemn">
    <w:name w:val="Subtle Emphasis"/>
    <w:basedOn w:val="Standardnpsmoodstavce"/>
    <w:uiPriority w:val="19"/>
    <w:qFormat/>
    <w:rsid w:val="009C756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ECB0CB06118478CA34F971920FEFE" ma:contentTypeVersion="22" ma:contentTypeDescription="Vytvoří nový dokument" ma:contentTypeScope="" ma:versionID="b33c1fcdc36f867f9d8b85516b5250e7">
  <xsd:schema xmlns:xsd="http://www.w3.org/2001/XMLSchema" xmlns:xs="http://www.w3.org/2001/XMLSchema" xmlns:p="http://schemas.microsoft.com/office/2006/metadata/properties" xmlns:ns2="87d1a24b-4806-49f7-b571-3f192ea89cbf" xmlns:ns3="f7fe890a-72c6-49f0-bb46-bb2ce2887f3e" targetNamespace="http://schemas.microsoft.com/office/2006/metadata/properties" ma:root="true" ma:fieldsID="4be4c42d9c39b12e0160040a2822597c" ns2:_="" ns3:_="">
    <xsd:import namespace="87d1a24b-4806-49f7-b571-3f192ea89cbf"/>
    <xsd:import namespace="f7fe890a-72c6-49f0-bb46-bb2ce2887f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a24b-4806-49f7-b571-3f192ea89cb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890a-72c6-49f0-bb46-bb2ce2887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d1a24b-4806-49f7-b571-3f192ea89cbf">DCHB-26-1716</_dlc_DocId>
    <_dlc_DocIdUrl xmlns="87d1a24b-4806-49f7-b571-3f192ea89cbf">
      <Url>https://dchbcharita.sharepoint.com/sites/dchb/_layouts/15/DocIdRedir.aspx?ID=DCHB-26-1716</Url>
      <Description>DCHB-26-1716</Description>
    </_dlc_DocIdUrl>
  </documentManagement>
</p:properties>
</file>

<file path=customXml/itemProps1.xml><?xml version="1.0" encoding="utf-8"?>
<ds:datastoreItem xmlns:ds="http://schemas.openxmlformats.org/officeDocument/2006/customXml" ds:itemID="{A9C3847C-3533-4F59-841C-133C6698E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1a24b-4806-49f7-b571-3f192ea89cbf"/>
    <ds:schemaRef ds:uri="f7fe890a-72c6-49f0-bb46-bb2ce2887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02AFA-A41C-4F71-807F-B25046C5DF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C7B56C-3EC8-440F-A734-B252C977D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E5371-D5C0-4167-9BD1-CC1F308CC66E}">
  <ds:schemaRefs>
    <ds:schemaRef ds:uri="http://schemas.microsoft.com/office/2006/metadata/properties"/>
    <ds:schemaRef ds:uri="http://schemas.microsoft.com/office/infopath/2007/PartnerControls"/>
    <ds:schemaRef ds:uri="87d1a24b-4806-49f7-b571-3f192ea8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Leznar Aleš</dc:creator>
  <cp:keywords/>
  <dc:description/>
  <cp:lastModifiedBy>Kuchtíková Petra</cp:lastModifiedBy>
  <cp:revision>5</cp:revision>
  <cp:lastPrinted>2023-01-05T03:45:00Z</cp:lastPrinted>
  <dcterms:created xsi:type="dcterms:W3CDTF">2024-07-02T09:09:00Z</dcterms:created>
  <dcterms:modified xsi:type="dcterms:W3CDTF">2024-07-02T11:31:00Z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0x0101002B4ECB0CB06118478CA34F971920FEFE</vt:lpwstr>
  </property>
  <property fmtid="{D5CDD505-2E9C-101B-9397-08002B2CF9AE}" pid="3" name="_dlc_DocIdItemGuid">
    <vt:lpwstr>62a690b8-a36e-4870-84ac-7907f0c07e95</vt:lpwstr>
  </property>
</Properties>
</file>